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915" w:rsidRPr="00860915" w:rsidRDefault="00860915" w:rsidP="00860915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860915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Семинар - практикум для воспитателей "</w:t>
      </w:r>
      <w:proofErr w:type="spellStart"/>
      <w:r w:rsidRPr="00860915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Лего</w:t>
      </w:r>
      <w:proofErr w:type="spellEnd"/>
      <w:r w:rsidRPr="00860915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 xml:space="preserve"> - конструктор в развитии интеллектуальных способностей детей дошкольного возраста"</w:t>
      </w:r>
    </w:p>
    <w:p w:rsidR="00860915" w:rsidRDefault="00860915" w:rsidP="00860915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proofErr w:type="spellStart"/>
      <w:r w:rsidRPr="0086091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Лего</w:t>
      </w:r>
      <w:proofErr w:type="spellEnd"/>
      <w:r w:rsidRPr="0086091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-конструктор в развитии интеллектуальных способностей детей дошкольного возраста.</w:t>
      </w:r>
      <w:r w:rsidRPr="00860915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6091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Конструктивная деятельность занимает значимое место в дошкольном воспитании и является сложным познавательным процессом, в результате которого происходит интеллектуальное развитие детей: ребенок овладевает практическими знаниями, учится выделять существенные признаки, устанавливать отношения и связи между деталями и предметами.</w:t>
      </w:r>
      <w:r w:rsidRPr="00860915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6091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педагогической практике широко используются разнообразные виды конструирования — из деталей конструктора, крупногабаритных модулей, из бумаги, природных и бросовых материалов. Из всего многообразия конструкторов ЛЕГО представляет собой яркий, красочный, полифункциональный материал, предоставляющий огромные возможности для поисковой и экспериментально-исследовательской деятельности ребёнка.</w:t>
      </w:r>
      <w:r w:rsidRPr="00860915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60915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6091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Применение ЛЕГО способствует:</w:t>
      </w:r>
      <w:r w:rsidRPr="00860915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6091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развитию у детей сенсорных представлений, поскольку используются детали разной формы, окрашенные в основные цвета</w:t>
      </w:r>
      <w:r w:rsidRPr="00860915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6091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развитию и совершенствованию высших психических функций — памяти, внимания, мышления, делается упор на развитие таких мыслительных процессов, как анализ, синтез, классификация, обобщение</w:t>
      </w:r>
    </w:p>
    <w:p w:rsidR="00B12D69" w:rsidRDefault="00860915" w:rsidP="00860915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тренировке пальцев кистей рук, что очень важно для развития мелкой моторики руки и в дальнейшем поможет подготовить руку ребенка к письму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сплочению детского коллектива, формированию чувства симпатии друг к другу, т.к. дети учатся совместно решать задачи, распределять роли, объяснять друг другу важность данного конструктивного решения.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Освоение ЛЕГО- конструктора ведётся последовательно от простого к сложному.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Первая часть освоения ЛЕГО – это упражнение на развитие логического мышления.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Её цель – развитие элементов логического мышления.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Основными задачами этого этапа являются: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Совершенствование навыков классификации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Обучение анализу логических закономерностей и умению делать правильные умозаключения на основе проведенного анализа.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Активизация памяти и внимания.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Ознакомление с множествами и принципами симметрии.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Развитие комбинаторных способностей.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Закрепление навыков ориентирования в пространстве</w:t>
      </w:r>
    </w:p>
    <w:p w:rsidR="00860915" w:rsidRDefault="00860915" w:rsidP="00860915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Вторая часть — конструирование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Цель второй части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— развитие способностей к наглядному моделированию.</w:t>
      </w:r>
    </w:p>
    <w:p w:rsidR="00860915" w:rsidRDefault="00860915" w:rsidP="00860915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Основные задачи второго этапа: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Развитие умения анализировать предмет, выделять его характерные особенности, основные функциональные части, устанавливать связь между их назначением и строением.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Обучение планированию процесса создания собственной модели и совместного проекта.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>• Стимулирование конструктивного воображения при создании постройки по собственному замыслу – по предложенной или свободно выбранной теме.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Ознакомление с окружающей действительностью педагога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Формирование умения действовать в соответствии с инструкциями педагога и передавать особенности предметов средствами конструктора ЛЕГО.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Развитие речи и коммуникативных способностей.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Третья часть — обыгрывание построек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Можно выделить особенности организации и проведения занятий и совместной деятельности в разных возрастных группах.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В младшей и средней группах применимы следующие виды организации совместной деятельности: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по образцу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по карточкам с моделями, которые прилагаются к конструктору ЛЕГО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по собственному замыслу.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Малыши с удовольствием строят простейшие конструкции: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дорожки, заборы, мосты, ворота, ограды, машины,</w:t>
      </w:r>
      <w:r w:rsidRPr="00860915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домики. Дети упражняются в распознании цвета, счете до 5, закрепляют понятия: «высокий — низкий», «широкий — узкий». Используются конструкторы с деталями крупных размеров.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 средней группе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основой при организации работы с ЛЕГО- конструктором является сказка. Это предварительное ознакомление с произведением, а затем конструирование его персонажей, создание моделей знакомых сказок, а также сочинение своих историй. В этом возрасте дети знакомятся с мелким конструктором ЛЕГО ДАКТА – конструирование по – замыслу.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Дети могут свободно экспериментировать со строительным материалом. Образец может быть дан и в начале, а затем он убирается. Примерами тем занятий могут быть: «В леса – чудеса мы поедем с тобой «Моделирование персонажей по сказке Колобок» и др.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 старшей и подготовительной группах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добавляется конструирование части объекта по инструкциям педагога с последующим достраиванием по собственному замыслу и моделирование объектов по иллюстрациям и рисункам. Главные темы — «Транспорт», «Архитектура». Отличительная черта моделей транспорта, сооружаемых детьми этого возраста – размер и сложность. После предварительного занятия – конструирование по- замыслу –проводится занятие по условию. Например, конструирование двухэтажного дома с крыльцом и балконом.</w:t>
      </w:r>
    </w:p>
    <w:p w:rsidR="00860915" w:rsidRDefault="00860915" w:rsidP="00860915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При выполнении построек – по словесному описанию и наглядному действию дети учатся справляться со сложными поэтапными постройками.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Проблемные ситуации создаются такие, чтобы ребенок захотел сам построить что-то для решения поставленной задачи.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Формы организации НОД самые разные: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конструирование по заданным условиям, по изображению, по замыслу. Затем уже следует конструирование по изображениям.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Для подготовительной группы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характерна работа с мелким конструктором и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>усложнение моделей. Основные формы организации НОД – работа по картинкам с изображением объекта и по замыслу. Темы занятий — «Конструирование по замыслу на тему летнего отдыха, «Моделирование бабочки по картинке», «Конструирование космических кораблей» и др.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Актуальность ЛЕГО - конструирования значима в свете внедрения ФГОС, так как: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Являются великолепным средством для интеллектуального развития дошкольников, обеспечивающих интеграцию образовательных областей (познание, коммуникация, труд, социализация)</w:t>
      </w:r>
    </w:p>
    <w:p w:rsidR="00860915" w:rsidRPr="00860915" w:rsidRDefault="00860915" w:rsidP="00860915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Позволяют педагогу сочетать образование, воспитание и развитие дошкольников в режиме игры (учиться и обучаться в игре)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Формируют познавательную активность, способствует воспитанию социально-активной личности, формируют навыки общения и сотворчества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Объединяют игру с исследовательской и экспериментальной деятельностью, предоставляют ребенку возможность экспериментировать и созидать свой собственный мир, где нет границ.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Игра – важнейший спутник детства. «LEGO» позволяет детям учиться, играя и обучаться в игре.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Приглашаю всех друзей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  <w:t>«LEGO» собирать скорей.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  <w:t>Там и взрослым интересно: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  <w:t>В «LEGO» поиграть полезно!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Практическая часть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- Создание макета детского сада из конструктора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Lego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;</w:t>
      </w:r>
      <w:bookmarkStart w:id="0" w:name="_GoBack"/>
      <w:bookmarkEnd w:id="0"/>
    </w:p>
    <w:sectPr w:rsidR="00860915" w:rsidRPr="00860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F19"/>
    <w:rsid w:val="00455F19"/>
    <w:rsid w:val="00860915"/>
    <w:rsid w:val="00B1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F4B1A"/>
  <w15:chartTrackingRefBased/>
  <w15:docId w15:val="{E35A0DF0-47D0-44B0-BA09-1170C737B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609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125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947</Words>
  <Characters>5404</Characters>
  <Application>Microsoft Office Word</Application>
  <DocSecurity>0</DocSecurity>
  <Lines>45</Lines>
  <Paragraphs>12</Paragraphs>
  <ScaleCrop>false</ScaleCrop>
  <Company/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2026-10-06T13:52:00Z</dcterms:created>
  <dcterms:modified xsi:type="dcterms:W3CDTF">2026-10-06T13:54:00Z</dcterms:modified>
</cp:coreProperties>
</file>